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附件2</w:t>
      </w:r>
    </w:p>
    <w:p>
      <w:pPr>
        <w:spacing w:line="560" w:lineRule="exact"/>
        <w:jc w:val="left"/>
        <w:textAlignment w:val="baseline"/>
        <w:rPr>
          <w:rFonts w:hint="eastAsia" w:ascii="方正仿宋_GBK" w:hAnsi="方正仿宋_GBK" w:eastAsia="方正仿宋_GBK"/>
        </w:rPr>
      </w:pPr>
    </w:p>
    <w:p>
      <w:pPr>
        <w:spacing w:line="560" w:lineRule="exact"/>
        <w:jc w:val="center"/>
        <w:textAlignment w:val="baseline"/>
        <w:rPr>
          <w:rFonts w:hint="eastAsia" w:ascii="黑体" w:hAnsi="黑体" w:eastAsia="黑体"/>
          <w:sz w:val="44"/>
        </w:rPr>
      </w:pPr>
      <w:bookmarkStart w:id="0" w:name="_GoBack"/>
      <w:r>
        <w:rPr>
          <w:rFonts w:hint="eastAsia" w:ascii="黑体" w:hAnsi="黑体" w:eastAsia="黑体"/>
          <w:sz w:val="44"/>
        </w:rPr>
        <w:t>优秀组织奖单位</w:t>
      </w:r>
    </w:p>
    <w:bookmarkEnd w:id="0"/>
    <w:p>
      <w:pPr>
        <w:spacing w:line="560" w:lineRule="exact"/>
        <w:jc w:val="left"/>
        <w:textAlignment w:val="baseline"/>
        <w:rPr>
          <w:rFonts w:hint="eastAsia" w:ascii="方正仿宋_GBK" w:hAnsi="方正仿宋_GBK" w:eastAsia="方正仿宋_GBK"/>
        </w:rPr>
      </w:pPr>
    </w:p>
    <w:p>
      <w:pPr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国网浙江省电力公司绍兴供电公司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国网浙江省电力公司嘉兴供电公司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国网浙江省电力公司湖州供电公司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国网浙江省电力公司电力科学研究院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浙江浙能技术研究院有限公司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华能国际电力股份有限公司浙江清洁能源分公司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杭州华电半山发电有限公司</w:t>
      </w:r>
    </w:p>
    <w:p>
      <w:pPr>
        <w:spacing w:line="56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浙江浙能中煤舟山煤电有限责任公司</w:t>
      </w:r>
    </w:p>
    <w:p>
      <w:pPr>
        <w:spacing w:line="560" w:lineRule="exact"/>
        <w:jc w:val="left"/>
        <w:textAlignment w:val="baseline"/>
        <w:rPr>
          <w:rFonts w:hint="eastAsia" w:ascii="方正仿宋_GBK" w:hAnsi="方正仿宋_GBK" w:eastAsia="方正仿宋_GBK"/>
        </w:rPr>
      </w:pPr>
    </w:p>
    <w:p>
      <w:pPr>
        <w:spacing w:line="560" w:lineRule="exact"/>
        <w:jc w:val="left"/>
        <w:textAlignment w:val="baseline"/>
        <w:rPr>
          <w:rFonts w:hint="eastAsia" w:ascii="方正仿宋_GBK" w:hAnsi="方正仿宋_GBK" w:eastAsia="方正仿宋_GB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中等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长城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Tms Rmn">
    <w:altName w:val="★日文毛笔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0E9E"/>
    <w:multiLevelType w:val="multilevel"/>
    <w:tmpl w:val="596C0E9E"/>
    <w:lvl w:ilvl="0" w:tentative="0">
      <w:start w:val="1"/>
      <w:numFmt w:val="chineseCountingThousand"/>
      <w:suff w:val="nothing"/>
      <w:lvlText w:val="第%1部分   "/>
      <w:lvlJc w:val="center"/>
      <w:pPr>
        <w:ind w:left="5553" w:firstLine="567"/>
      </w:pPr>
      <w:rPr>
        <w:rFonts w:hint="eastAsia"/>
        <w:lang w:val="en-US"/>
      </w:rPr>
    </w:lvl>
    <w:lvl w:ilvl="1" w:tentative="0">
      <w:start w:val="1"/>
      <w:numFmt w:val="chineseCountingThousand"/>
      <w:pStyle w:val="3"/>
      <w:suff w:val="nothing"/>
      <w:lvlText w:val="第%2章  "/>
      <w:lvlJc w:val="center"/>
      <w:pPr>
        <w:ind w:left="3115" w:firstLine="288"/>
      </w:pPr>
      <w:rPr>
        <w:rFonts w:hint="eastAsia"/>
      </w:rPr>
    </w:lvl>
    <w:lvl w:ilvl="2" w:tentative="0">
      <w:start w:val="1"/>
      <w:numFmt w:val="decimal"/>
      <w:pStyle w:val="4"/>
      <w:isLgl/>
      <w:suff w:val="nothing"/>
      <w:lvlText w:val="%2.%3  "/>
      <w:lvlJc w:val="left"/>
      <w:pPr>
        <w:ind w:left="426" w:hanging="313"/>
      </w:pPr>
      <w:rPr>
        <w:rFonts w:hint="eastAsia"/>
      </w:rPr>
    </w:lvl>
    <w:lvl w:ilvl="3" w:tentative="0">
      <w:start w:val="1"/>
      <w:numFmt w:val="decimal"/>
      <w:pStyle w:val="5"/>
      <w:isLgl/>
      <w:suff w:val="nothing"/>
      <w:lvlText w:val="%2.%3.%4 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6486E"/>
    <w:rsid w:val="059B60F4"/>
    <w:rsid w:val="0756486E"/>
    <w:rsid w:val="2A556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3115" w:firstLine="288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426" w:hanging="313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字符"/>
    <w:link w:val="2"/>
    <w:qFormat/>
    <w:uiPriority w:val="0"/>
    <w:rPr>
      <w:rFonts w:ascii="Times New Roman" w:hAnsi="Times New Roman" w:eastAsia="宋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2017-09-29T11:22:00Z</dcterms:created>
  <dc:creator>Administrator</dc:creator>
  <cp:lastModifiedBy>Administrator</cp:lastModifiedBy>
  <dcterms:modified xsi:type="dcterms:W3CDTF">2017-09-29T11:22:27Z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