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1" w:rsidRDefault="00854EE1" w:rsidP="00854EE1">
      <w:pPr>
        <w:adjustRightInd w:val="0"/>
        <w:snapToGrid w:val="0"/>
        <w:jc w:val="left"/>
        <w:rPr>
          <w:rFonts w:ascii="仿宋_GB2312" w:hAnsi="仿宋" w:hint="eastAsia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附件</w:t>
      </w:r>
    </w:p>
    <w:p w:rsidR="00854EE1" w:rsidRPr="00854EE1" w:rsidRDefault="00854EE1" w:rsidP="00854EE1">
      <w:pPr>
        <w:adjustRightInd w:val="0"/>
        <w:snapToGrid w:val="0"/>
        <w:jc w:val="left"/>
        <w:rPr>
          <w:rFonts w:ascii="仿宋_GB2312" w:hAnsi="仿宋" w:hint="eastAsia"/>
          <w:color w:val="000000"/>
          <w:szCs w:val="32"/>
        </w:rPr>
      </w:pPr>
    </w:p>
    <w:p w:rsidR="00854EE1" w:rsidRPr="00AA7A18" w:rsidRDefault="00854EE1" w:rsidP="00854EE1">
      <w:pPr>
        <w:adjustRightInd w:val="0"/>
        <w:snapToGrid w:val="0"/>
        <w:jc w:val="center"/>
        <w:rPr>
          <w:rFonts w:ascii="公文小标宋简" w:eastAsia="公文小标宋简" w:hAnsi="仿宋" w:hint="eastAsia"/>
          <w:color w:val="000000"/>
          <w:sz w:val="44"/>
          <w:szCs w:val="32"/>
        </w:rPr>
      </w:pPr>
      <w:r w:rsidRPr="00AA7A18">
        <w:rPr>
          <w:rFonts w:ascii="公文小标宋简" w:eastAsia="公文小标宋简" w:hAnsi="仿宋" w:hint="eastAsia"/>
          <w:color w:val="000000"/>
          <w:sz w:val="44"/>
          <w:szCs w:val="32"/>
        </w:rPr>
        <w:t>优秀电力科普作品推荐表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1328"/>
        <w:gridCol w:w="2521"/>
        <w:gridCol w:w="1620"/>
        <w:gridCol w:w="900"/>
        <w:gridCol w:w="1645"/>
      </w:tblGrid>
      <w:tr w:rsidR="00854EE1" w:rsidTr="006A6307">
        <w:trPr>
          <w:trHeight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trHeight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推荐等级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□一等奖     □二等奖     □三等奖    </w:t>
            </w:r>
          </w:p>
        </w:tc>
      </w:tr>
      <w:tr w:rsidR="00854EE1" w:rsidTr="006A6307">
        <w:trPr>
          <w:trHeight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□文章       □图书       □挂图  </w:t>
            </w: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□音像       □网络作品   □其他</w:t>
            </w:r>
          </w:p>
        </w:tc>
      </w:tr>
      <w:tr w:rsidR="00854EE1" w:rsidTr="006A6307">
        <w:trPr>
          <w:trHeight w:val="89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发行/发表日期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累计发行/发放量（套）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trHeight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发行/发放范围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cantSplit/>
          <w:trHeight w:val="341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内容简介及</w:t>
            </w:r>
          </w:p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宣传效果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EE1" w:rsidRDefault="00854EE1" w:rsidP="006A6307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cantSplit/>
          <w:trHeight w:val="397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</w:t>
            </w:r>
          </w:p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cantSplit/>
          <w:trHeight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cantSplit/>
          <w:trHeight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4EE1" w:rsidTr="006A6307">
        <w:trPr>
          <w:cantSplit/>
          <w:trHeight w:val="360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推荐单位</w:t>
            </w:r>
          </w:p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E1" w:rsidRDefault="00854EE1" w:rsidP="006A6307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推荐单位（盖章）：</w:t>
            </w:r>
          </w:p>
          <w:p w:rsidR="00854EE1" w:rsidRDefault="00854EE1" w:rsidP="006A6307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854EE1" w:rsidRDefault="00854EE1" w:rsidP="006A630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854EE1" w:rsidRDefault="00854EE1" w:rsidP="00854EE1">
      <w:pPr>
        <w:spacing w:line="0" w:lineRule="atLeast"/>
        <w:rPr>
          <w:rFonts w:ascii="方正仿宋_GBK" w:hAnsi="方正仿宋_GBK" w:hint="eastAs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3pt;margin-top:645.5pt;width:89.95pt;height:47.25pt;z-index:251660288;mso-position-horizontal-relative:text;mso-position-vertical-relative:text" strokecolor="white">
            <v:textbox>
              <w:txbxContent>
                <w:p w:rsidR="00854EE1" w:rsidRDefault="00854EE1" w:rsidP="00854EE1"/>
              </w:txbxContent>
            </v:textbox>
          </v:shape>
        </w:pict>
      </w:r>
    </w:p>
    <w:p w:rsidR="0090327E" w:rsidRPr="00854EE1" w:rsidRDefault="0090327E"/>
    <w:sectPr w:rsidR="0090327E" w:rsidRPr="00854EE1">
      <w:footerReference w:type="even" r:id="rId4"/>
      <w:footerReference w:type="default" r:id="rId5"/>
      <w:pgSz w:w="11906" w:h="16838"/>
      <w:pgMar w:top="1700" w:right="1473" w:bottom="1133" w:left="1587" w:header="851" w:footer="566" w:gutter="0"/>
      <w:cols w:space="720"/>
      <w:titlePg/>
      <w:docGrid w:type="linesAndChars" w:linePitch="636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A1" w:rsidRDefault="0057060B">
    <w:pPr>
      <w:pStyle w:val="a4"/>
      <w:rPr>
        <w:rFonts w:ascii="楷体_GB2312" w:eastAsia="楷体_GB2312" w:hint="eastAsia"/>
        <w:sz w:val="28"/>
      </w:rPr>
    </w:pPr>
    <w:r>
      <w:rPr>
        <w:rStyle w:val="a3"/>
        <w:rFonts w:ascii="楷体_GB2312" w:eastAsia="楷体_GB2312" w:hint="eastAsia"/>
        <w:sz w:val="28"/>
      </w:rPr>
      <w:t xml:space="preserve">　</w:t>
    </w: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A1" w:rsidRDefault="0057060B">
    <w:pPr>
      <w:pStyle w:val="a4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3</w:t>
    </w:r>
    <w:r>
      <w:rPr>
        <w:rFonts w:ascii="宋体" w:eastAsia="宋体" w:hAnsi="宋体" w:hint="eastAsia"/>
        <w:sz w:val="28"/>
      </w:rPr>
      <w:fldChar w:fldCharType="end"/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楷体_GB2312" w:eastAsia="楷体_GB2312" w:hint="eastAsia"/>
        <w:sz w:val="28"/>
      </w:rPr>
      <w:t xml:space="preserve">　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EE1"/>
    <w:rsid w:val="00107A79"/>
    <w:rsid w:val="0013768E"/>
    <w:rsid w:val="0057060B"/>
    <w:rsid w:val="00854EE1"/>
    <w:rsid w:val="0090327E"/>
    <w:rsid w:val="0093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E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4EE1"/>
  </w:style>
  <w:style w:type="paragraph" w:styleId="a4">
    <w:name w:val="footer"/>
    <w:basedOn w:val="a"/>
    <w:link w:val="Char"/>
    <w:rsid w:val="00854EE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854EE1"/>
    <w:rPr>
      <w:rFonts w:ascii="Times New Roman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adminsys</dc:creator>
  <cp:lastModifiedBy>adminsys</cp:lastModifiedBy>
  <cp:revision>1</cp:revision>
  <dcterms:created xsi:type="dcterms:W3CDTF">2017-05-08T02:38:00Z</dcterms:created>
  <dcterms:modified xsi:type="dcterms:W3CDTF">2017-05-08T02:39:00Z</dcterms:modified>
</cp:coreProperties>
</file>