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A99649">
      <w:pPr>
        <w:spacing w:before="156" w:beforeLines="50" w:after="156" w:afterLines="50" w:line="560" w:lineRule="exact"/>
        <w:jc w:val="center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浙江省电力学会团体标准意见征求表</w:t>
      </w:r>
    </w:p>
    <w:tbl>
      <w:tblPr>
        <w:tblStyle w:val="4"/>
        <w:tblW w:w="4999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2"/>
        <w:gridCol w:w="1327"/>
        <w:gridCol w:w="1717"/>
        <w:gridCol w:w="1192"/>
        <w:gridCol w:w="2803"/>
      </w:tblGrid>
      <w:tr w14:paraId="7F3D68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3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49F725E4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标准名称</w:t>
            </w: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29757E96">
            <w:pPr>
              <w:jc w:val="center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低压不停电换表接插件技术规范</w:t>
            </w:r>
          </w:p>
          <w:p w14:paraId="1B860368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ascii="Times New Roman" w:eastAsia="Helvetica"/>
                <w:color w:val="3C4043"/>
                <w:sz w:val="28"/>
                <w:shd w:val="clear" w:color="auto" w:fill="F5F5F5"/>
              </w:rPr>
              <w:t>Technical specification for low-voltage uninterrupted</w:t>
            </w:r>
            <w:r>
              <w:rPr>
                <w:rFonts w:ascii="Times New Roman" w:eastAsia="Helvetica"/>
                <w:color w:val="3C4043"/>
                <w:sz w:val="28"/>
                <w:shd w:val="clear" w:color="auto" w:fill="F5F5F5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1" layoutInCell="1" allowOverlap="1">
                      <wp:simplePos x="0" y="0"/>
                      <wp:positionH relativeFrom="column">
                        <wp:posOffset>2200910</wp:posOffset>
                      </wp:positionH>
                      <wp:positionV relativeFrom="paragraph">
                        <wp:posOffset>4281805</wp:posOffset>
                      </wp:positionV>
                      <wp:extent cx="1905000" cy="254000"/>
                      <wp:effectExtent l="0" t="0" r="0" b="12700"/>
                      <wp:wrapNone/>
                      <wp:docPr id="13" name="矩形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0" cy="254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73.3pt;margin-top:337.15pt;height:20pt;width:150pt;z-index:-251657216;mso-width-relative:page;mso-height-relative:page;" fillcolor="#FFFFFF" filled="t" stroked="f" coordsize="21600,21600" o:gfxdata="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Df&#10;1/fg1wAAAAsBAAAPAAAAAAAAAAEAIAAAACIAAABkcnMvZG93bnJldi54bWxQSwECFAAUAAAACACH&#10;TuJAykV/lrMBAABvAwAADgAAAAAAAAABACAAAAAmAQAAZHJzL2Uyb0RvYy54bWxQSwUGAAAAAAYA&#10;BgBZAQAASwUAAAAA&#10;">
                      <v:fill on="t" focussize="0,0"/>
                      <v:stroke on="f"/>
                      <v:imagedata o:title=""/>
                      <o:lock v:ext="edit" aspectratio="f"/>
                      <w10:anchorlock/>
                    </v:rect>
                  </w:pict>
                </mc:Fallback>
              </mc:AlternateContent>
            </w:r>
            <w:r>
              <w:rPr>
                <w:rFonts w:hint="eastAsia" w:ascii="Times New Roman" w:eastAsia="Helvetica"/>
                <w:color w:val="3C4043"/>
                <w:sz w:val="28"/>
                <w:shd w:val="clear" w:color="auto" w:fill="F5F5F5"/>
              </w:rPr>
              <w:t xml:space="preserve"> </w:t>
            </w:r>
            <w:r>
              <w:rPr>
                <w:rFonts w:ascii="Times New Roman" w:eastAsia="Helvetica"/>
                <w:color w:val="3C4043"/>
                <w:sz w:val="28"/>
                <w:shd w:val="clear" w:color="auto" w:fill="F5F5F5"/>
              </w:rPr>
              <w:t>meter-changing connector</w:t>
            </w:r>
          </w:p>
        </w:tc>
      </w:tr>
      <w:tr w14:paraId="0E3EB5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vMerge w:val="restart"/>
            <w:tcBorders>
              <w:right w:val="single" w:color="auto" w:sz="4" w:space="0"/>
            </w:tcBorders>
            <w:vAlign w:val="center"/>
          </w:tcPr>
          <w:p w14:paraId="71D06811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提意见单位</w:t>
            </w:r>
          </w:p>
          <w:p w14:paraId="63354949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或专家</w:t>
            </w:r>
          </w:p>
        </w:tc>
        <w:tc>
          <w:tcPr>
            <w:tcW w:w="132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E497221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单位名称</w:t>
            </w:r>
          </w:p>
        </w:tc>
        <w:tc>
          <w:tcPr>
            <w:tcW w:w="5712" w:type="dxa"/>
            <w:gridSpan w:val="3"/>
            <w:tcBorders>
              <w:left w:val="single" w:color="auto" w:sz="4" w:space="0"/>
            </w:tcBorders>
            <w:vAlign w:val="center"/>
          </w:tcPr>
          <w:p w14:paraId="32AC1216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287AAF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vMerge w:val="continue"/>
            <w:tcBorders>
              <w:right w:val="single" w:color="auto" w:sz="4" w:space="0"/>
            </w:tcBorders>
            <w:vAlign w:val="center"/>
          </w:tcPr>
          <w:p w14:paraId="16C1067C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32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6227806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专家姓名</w:t>
            </w:r>
          </w:p>
        </w:tc>
        <w:tc>
          <w:tcPr>
            <w:tcW w:w="171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36341C3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19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1DECFE6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联系电话</w:t>
            </w:r>
          </w:p>
        </w:tc>
        <w:tc>
          <w:tcPr>
            <w:tcW w:w="2803" w:type="dxa"/>
            <w:tcBorders>
              <w:left w:val="single" w:color="auto" w:sz="4" w:space="0"/>
            </w:tcBorders>
            <w:vAlign w:val="center"/>
          </w:tcPr>
          <w:p w14:paraId="1BDA805A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7BF695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7" w:hRule="atLeast"/>
        </w:trPr>
        <w:tc>
          <w:tcPr>
            <w:tcW w:w="1482" w:type="dxa"/>
            <w:vMerge w:val="continue"/>
            <w:tcBorders>
              <w:right w:val="single" w:color="auto" w:sz="4" w:space="0"/>
            </w:tcBorders>
            <w:vAlign w:val="center"/>
          </w:tcPr>
          <w:p w14:paraId="05A5BB1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32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206CEA0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电子邮箱</w:t>
            </w:r>
          </w:p>
        </w:tc>
        <w:tc>
          <w:tcPr>
            <w:tcW w:w="5712" w:type="dxa"/>
            <w:gridSpan w:val="3"/>
            <w:tcBorders>
              <w:left w:val="single" w:color="auto" w:sz="4" w:space="0"/>
            </w:tcBorders>
            <w:vAlign w:val="center"/>
          </w:tcPr>
          <w:p w14:paraId="1A319A3B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5D6D3A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vMerge w:val="continue"/>
            <w:tcBorders>
              <w:right w:val="single" w:color="auto" w:sz="4" w:space="0"/>
            </w:tcBorders>
            <w:vAlign w:val="center"/>
          </w:tcPr>
          <w:p w14:paraId="3DD47DC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32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BE9BAEC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通讯地址</w:t>
            </w:r>
          </w:p>
        </w:tc>
        <w:tc>
          <w:tcPr>
            <w:tcW w:w="5712" w:type="dxa"/>
            <w:gridSpan w:val="3"/>
            <w:tcBorders>
              <w:left w:val="single" w:color="auto" w:sz="4" w:space="0"/>
            </w:tcBorders>
            <w:vAlign w:val="center"/>
          </w:tcPr>
          <w:p w14:paraId="70B4A6BB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09063C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425F013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条文编号</w:t>
            </w: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51BE350E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具体的修改意见和建议及其理由/资料</w:t>
            </w:r>
          </w:p>
        </w:tc>
      </w:tr>
      <w:tr w14:paraId="28663D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4F394ECD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6490F72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5A80BB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7543EA09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49764D4F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5E3C4B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179B4649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3AE42A6C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0FF6DB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4A1BC972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270BEFAF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7CA98D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0C43159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049FAC81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6511F1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0F9CDFE4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1045E940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6660C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7C62E186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7872C79D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6E8F5E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2AE4461E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1262ACE4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604C5B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0D3A6BFE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154DAF57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52BEC3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6C669341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362C0B6A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70D142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7B5C8909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280206F2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69F604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26E9CD1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726D662F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 w14:paraId="2D6B7E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82" w:type="dxa"/>
            <w:tcBorders>
              <w:right w:val="single" w:color="auto" w:sz="4" w:space="0"/>
            </w:tcBorders>
            <w:vAlign w:val="center"/>
          </w:tcPr>
          <w:p w14:paraId="1E23CDEC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7039" w:type="dxa"/>
            <w:gridSpan w:val="4"/>
            <w:tcBorders>
              <w:left w:val="single" w:color="auto" w:sz="4" w:space="0"/>
            </w:tcBorders>
            <w:vAlign w:val="center"/>
          </w:tcPr>
          <w:p w14:paraId="5E9FA435">
            <w:pPr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</w:tbl>
    <w:p w14:paraId="69DF4188">
      <w:pPr>
        <w:spacing w:line="560" w:lineRule="exact"/>
        <w:jc w:val="left"/>
        <w:rPr>
          <w:rFonts w:hint="eastAsia" w:ascii="仿宋_GB2312" w:eastAsia="仿宋_GB2312"/>
        </w:rPr>
      </w:pPr>
      <w:bookmarkStart w:id="0" w:name="_GoBack"/>
      <w:bookmarkEnd w:id="0"/>
      <w:r>
        <w:rPr>
          <w:rFonts w:hint="eastAsia" w:ascii="仿宋_GB2312" w:hAnsi="仿宋" w:eastAsia="仿宋_GB2312"/>
          <w:sz w:val="24"/>
          <w:szCs w:val="24"/>
        </w:rPr>
        <w:t>（不够请另附页）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">
    <w:altName w:val="Arial"/>
    <w:panose1 w:val="020B0504020202030204"/>
    <w:charset w:val="00"/>
    <w:family w:val="auto"/>
    <w:pitch w:val="default"/>
    <w:sig w:usb0="00000000" w:usb1="00000000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MzMjQwYzdjYTdiNjQzNTA2M2RmMDg1ZjUwN2VlZjAifQ=="/>
  </w:docVars>
  <w:rsids>
    <w:rsidRoot w:val="00BC7ACF"/>
    <w:rsid w:val="00032217"/>
    <w:rsid w:val="00083127"/>
    <w:rsid w:val="000850A3"/>
    <w:rsid w:val="00163F44"/>
    <w:rsid w:val="001B4A6F"/>
    <w:rsid w:val="00256C9A"/>
    <w:rsid w:val="002A6ECE"/>
    <w:rsid w:val="002D1A91"/>
    <w:rsid w:val="0038546A"/>
    <w:rsid w:val="004E4EF8"/>
    <w:rsid w:val="004F0A0D"/>
    <w:rsid w:val="005244A9"/>
    <w:rsid w:val="006707D6"/>
    <w:rsid w:val="007904E3"/>
    <w:rsid w:val="007F78A0"/>
    <w:rsid w:val="0083097E"/>
    <w:rsid w:val="008A4BF9"/>
    <w:rsid w:val="009312EC"/>
    <w:rsid w:val="00982E9C"/>
    <w:rsid w:val="009D7968"/>
    <w:rsid w:val="00A12D1B"/>
    <w:rsid w:val="00A13CD9"/>
    <w:rsid w:val="00AD406B"/>
    <w:rsid w:val="00B01BE0"/>
    <w:rsid w:val="00B03E9C"/>
    <w:rsid w:val="00BA418A"/>
    <w:rsid w:val="00BA7330"/>
    <w:rsid w:val="00BC7ACF"/>
    <w:rsid w:val="00BE41BA"/>
    <w:rsid w:val="00CD38E6"/>
    <w:rsid w:val="00D2474D"/>
    <w:rsid w:val="00E07771"/>
    <w:rsid w:val="00F43B4B"/>
    <w:rsid w:val="00F47CEC"/>
    <w:rsid w:val="00F96805"/>
    <w:rsid w:val="00FC4B76"/>
    <w:rsid w:val="00FD0EFB"/>
    <w:rsid w:val="08145CF0"/>
    <w:rsid w:val="34D4247F"/>
    <w:rsid w:val="74682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rFonts w:ascii="Calibri" w:hAnsi="Calibri" w:eastAsia="宋体"/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rFonts w:ascii="Calibri" w:hAnsi="Calibri" w:eastAsia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91</Words>
  <Characters>101</Characters>
  <Lines>1</Lines>
  <Paragraphs>1</Paragraphs>
  <TotalTime>0</TotalTime>
  <ScaleCrop>false</ScaleCrop>
  <LinksUpToDate>false</LinksUpToDate>
  <CharactersWithSpaces>101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2023-08-15T05:11:00Z</dcterms:created>
  <dc:creator>zhu meifang</dc:creator>
  <cp:lastModifiedBy>许灵洁</cp:lastModifiedBy>
  <dcterms:modified xsi:type="dcterms:W3CDTF">2024-07-17T02:20:10Z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CD98CF3BF3F248B19EBE22D319CAA242</vt:lpwstr>
  </property>
</Properties>
</file>